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C1" w:rsidRPr="00B57EC1" w:rsidRDefault="00B57EC1" w:rsidP="00B57EC1">
      <w:pPr>
        <w:spacing w:after="0" w:line="780" w:lineRule="atLeast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СОГЛАСОВАНО:                                                                           </w:t>
      </w:r>
      <w:r w:rsidRPr="00B57EC1">
        <w:rPr>
          <w:rFonts w:ascii="Arial" w:eastAsia="Times New Roman" w:hAnsi="Arial" w:cs="Arial"/>
          <w:b/>
          <w:color w:val="000000"/>
          <w:lang w:eastAsia="ru-RU"/>
        </w:rPr>
        <w:t>УТВЕРЖДАЮ:</w:t>
      </w:r>
    </w:p>
    <w:p w:rsidR="00B57EC1" w:rsidRPr="00B57EC1" w:rsidRDefault="00B57EC1" w:rsidP="00B57EC1">
      <w:pPr>
        <w:spacing w:after="0" w:line="780" w:lineRule="atLeast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B57EC1">
        <w:rPr>
          <w:rFonts w:ascii="Arial" w:eastAsia="Times New Roman" w:hAnsi="Arial" w:cs="Arial"/>
          <w:b/>
          <w:color w:val="000000"/>
          <w:lang w:eastAsia="ru-RU"/>
        </w:rPr>
        <w:t>ПРЕДСЕДАТЕЛЬ ТСН «ЗЕЛЕНЫЕ ХОЛМЫ»</w:t>
      </w:r>
    </w:p>
    <w:p w:rsidR="00B57EC1" w:rsidRPr="00B57EC1" w:rsidRDefault="00B57EC1" w:rsidP="00B57EC1">
      <w:pPr>
        <w:spacing w:after="0" w:line="780" w:lineRule="atLeast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________________________</w:t>
      </w:r>
      <w:r w:rsidRPr="00B57EC1">
        <w:rPr>
          <w:rFonts w:ascii="Arial" w:eastAsia="Times New Roman" w:hAnsi="Arial" w:cs="Arial"/>
          <w:b/>
          <w:color w:val="000000"/>
          <w:lang w:eastAsia="ru-RU"/>
        </w:rPr>
        <w:t>Б.Б. ВАХРУШЕВ</w:t>
      </w:r>
    </w:p>
    <w:p w:rsidR="00B57EC1" w:rsidRDefault="00B57EC1" w:rsidP="00C559D1">
      <w:pPr>
        <w:spacing w:after="0" w:line="78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80C17" w:rsidRPr="00480C17" w:rsidRDefault="00480C17" w:rsidP="00C559D1">
      <w:pPr>
        <w:spacing w:after="0" w:line="78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80C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Положение</w:t>
      </w:r>
      <w:r w:rsidR="00C559D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480C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по футболу на снегу</w:t>
      </w:r>
      <w:r w:rsidR="006D61F6" w:rsidRPr="006D61F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в ТСН «Зеленые холмы»</w:t>
      </w:r>
    </w:p>
    <w:p w:rsidR="00480C17" w:rsidRPr="00480C17" w:rsidRDefault="00480C17" w:rsidP="00C559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80C17" w:rsidRPr="00480C17" w:rsidRDefault="00480C17" w:rsidP="00C559D1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0C1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ПОЛОЖЕНИЕ О</w:t>
      </w:r>
      <w:r w:rsidR="006D61F6" w:rsidRPr="00C559D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</w:t>
      </w:r>
      <w:r w:rsidRPr="00480C1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имнем </w:t>
      </w:r>
      <w:r w:rsidR="006D61F6" w:rsidRPr="00C559D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турнире</w:t>
      </w:r>
      <w:r w:rsidR="00C559D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480C1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 футболу на снегу</w:t>
      </w:r>
      <w:r w:rsidR="00C559D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«Олимпиада </w:t>
      </w:r>
      <w:proofErr w:type="spellStart"/>
      <w:r w:rsidR="00C559D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СярьгиЧхан</w:t>
      </w:r>
      <w:proofErr w:type="spellEnd"/>
      <w:r w:rsidR="00C559D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Pr="00480C1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Цели и задачи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турнира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 Цели: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1.1.1. Пропаганда здорового образа жизни;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1.1.2. Привлечение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жителей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занятиям спортом;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1.1.3. Развитие и популяризация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зимнего мини 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футбола.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 Задачи: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1.2.1.Организация активного отдыха среди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жителей «</w:t>
      </w:r>
      <w:r w:rsidR="00C559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зеленых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холмов»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1.2.2. Выявление </w:t>
      </w:r>
      <w:proofErr w:type="gramStart"/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талантливых</w:t>
      </w:r>
      <w:proofErr w:type="gramEnd"/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одарённых;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1.2.3. Формирование  команд</w:t>
      </w:r>
      <w:r w:rsidR="00C559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сплоченности</w:t>
      </w:r>
      <w:r w:rsidR="006D10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дружбы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1.2.4. Привлечение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 занятиям футболом на любительском уровне;</w:t>
      </w:r>
    </w:p>
    <w:p w:rsidR="006D61F6" w:rsidRDefault="00480C17" w:rsidP="00480C17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Регламент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турнира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2.1. Игры проводятся в формате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полевых</w:t>
      </w:r>
      <w:proofErr w:type="gramEnd"/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игрока и вратарь);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2.2. Игры проводятся на  площадк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игры в футбол размером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длину 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метров в ширину. Размер штрафной площади составляет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метров в длину 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 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метров в ширину. Пенальти исполняется с расстояния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метров от линии ворот;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2.3. Матч длится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тайма по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7,5 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минут с перерывом 2 минуты между таймами;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2.4.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Турнир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состоит из двух этапов: групповой этап и игры на выбывание;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2.5. Судейство осуществляется судейской коллегией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состоящей из 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организаторов турнира;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2.6. Положение «вне игры» не фиксируется;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2.8. </w:t>
      </w:r>
      <w:proofErr w:type="gramStart"/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Игра в бутсах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(классические) 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(допускается резиновые бутсы</w:t>
      </w:r>
      <w:r w:rsidR="00B57E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кроссовки и др. мягкая </w:t>
      </w:r>
      <w:proofErr w:type="spellStart"/>
      <w:r w:rsidR="00B57E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спортобувь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2.9.</w:t>
      </w:r>
      <w:proofErr w:type="gramEnd"/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Команды должны иметь любой отличительный знак своей команды;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2.10. Игроки обязаны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назвать свой адрес проживания и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возраст;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2.11. К участию в турн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ире допускаются лица, достигшие……….-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летнего возраста;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Pr="00480C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.12. За участие</w:t>
      </w:r>
      <w:r w:rsidR="006D61F6" w:rsidRPr="00C559D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C559D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девуш</w:t>
      </w:r>
      <w:r w:rsidR="00C559D1" w:rsidRPr="00C559D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ек любого возраста  и детей</w:t>
      </w:r>
      <w:r w:rsidR="00C559D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(от 12 лет)</w:t>
      </w:r>
      <w:r w:rsidR="00C559D1" w:rsidRPr="00C559D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6D61F6" w:rsidRPr="00C559D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C559D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как </w:t>
      </w:r>
      <w:r w:rsidRPr="00480C1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игрока в матче команде засчитывается </w:t>
      </w:r>
      <w:r w:rsidR="006D61F6" w:rsidRPr="00C559D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один гол в каждом тайме</w:t>
      </w:r>
      <w:r w:rsidR="006D61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2.13. Организаторы турнира имеют право: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Дисквалифицировать игрока за неуважительное поведение по отношению к судьям, 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организаторам и участникам турнира. </w:t>
      </w: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За неоднократное нарушение порядка игроками одной из команд, оскорбление и неуважительное отношение к игрокам других команд, судьям, организаторам турнира команде может быть засчитано техническое поражение 0:5. </w:t>
      </w:r>
    </w:p>
    <w:p w:rsidR="006D61F6" w:rsidRDefault="00480C17" w:rsidP="00480C17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организационный комитет турнира имеет право дисквалифицировать команду за грубое нарушение регламент</w:t>
      </w:r>
      <w:r w:rsidR="006D61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и правил поведения на поле.</w:t>
      </w:r>
    </w:p>
    <w:p w:rsidR="00480C17" w:rsidRDefault="006D61F6" w:rsidP="00480C17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2.14. Особое внимание уделяется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травмобезопасности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 необходимо трепетно относиться к здоровью участников турнира  к игрокам визави и партнерам по команде.    </w:t>
      </w:r>
      <w:r w:rsidR="00480C17"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480C17" w:rsidRPr="0048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2.14.  Количество замен по ходу матча не ограниченно, при этом заменённый игрок может снова выйти на поле неограниченное количество раз, в течение одного матча.</w:t>
      </w:r>
    </w:p>
    <w:p w:rsidR="00B57EC1" w:rsidRPr="00480C17" w:rsidRDefault="00B57EC1" w:rsidP="00480C17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Предлагается формировать состав и названия команд по названию улиц: «Центральная». «Сосновая»,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Холмовая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«Охтинская», «Правление» и др.</w:t>
      </w:r>
    </w:p>
    <w:p w:rsidR="00CF205A" w:rsidRDefault="00B57EC1">
      <w:bookmarkStart w:id="0" w:name="_GoBack"/>
      <w:bookmarkEnd w:id="0"/>
    </w:p>
    <w:sectPr w:rsidR="00CF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7"/>
    <w:rsid w:val="00143FC1"/>
    <w:rsid w:val="00480C17"/>
    <w:rsid w:val="006D1049"/>
    <w:rsid w:val="006D61F6"/>
    <w:rsid w:val="00812856"/>
    <w:rsid w:val="00B57EC1"/>
    <w:rsid w:val="00C5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4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8EC"/>
            <w:right w:val="none" w:sz="0" w:space="0" w:color="auto"/>
          </w:divBdr>
          <w:divsChild>
            <w:div w:id="11984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136648235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91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717914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1661763162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2018-02-08T17:41:00Z</dcterms:created>
  <dcterms:modified xsi:type="dcterms:W3CDTF">2018-02-08T17:41:00Z</dcterms:modified>
</cp:coreProperties>
</file>